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85F83E" w14:textId="70A7F14D" w:rsidR="00A93C11" w:rsidRPr="0021788D" w:rsidRDefault="00A93C11" w:rsidP="0021788D">
      <w:pPr>
        <w:jc w:val="right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Montería, Córdoba, Colombia, miércoles, 22 de abril de 2026</w:t>
      </w:r>
    </w:p>
    <w:p w14:paraId="746C77BE" w14:textId="7B28FE82" w:rsidR="0021788D" w:rsidRPr="0021788D" w:rsidRDefault="0021788D" w:rsidP="0021788D">
      <w:pPr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21788D">
        <w:rPr>
          <w:rFonts w:ascii="Arial Narrow" w:hAnsi="Arial Narrow" w:cs="Times New Roman"/>
          <w:b/>
          <w:bCs/>
          <w:sz w:val="24"/>
          <w:szCs w:val="24"/>
        </w:rPr>
        <w:t>X</w:t>
      </w:r>
      <w:r w:rsidR="00A93C11" w:rsidRPr="0021788D">
        <w:rPr>
          <w:rFonts w:ascii="Arial Narrow" w:hAnsi="Arial Narrow" w:cs="Times New Roman"/>
          <w:b/>
          <w:bCs/>
          <w:sz w:val="24"/>
          <w:szCs w:val="24"/>
        </w:rPr>
        <w:t xml:space="preserve"> CONGRESO INTERNACIONAL DE GESTIÓN, ADMINISTRACIÓN</w:t>
      </w:r>
      <w:r w:rsidRPr="0021788D">
        <w:rPr>
          <w:rFonts w:ascii="Arial Narrow" w:hAnsi="Arial Narrow" w:cs="Times New Roman"/>
          <w:b/>
          <w:bCs/>
          <w:sz w:val="24"/>
          <w:szCs w:val="24"/>
        </w:rPr>
        <w:t xml:space="preserve"> </w:t>
      </w:r>
      <w:r w:rsidR="00A93C11" w:rsidRPr="0021788D">
        <w:rPr>
          <w:rFonts w:ascii="Arial Narrow" w:hAnsi="Arial Narrow" w:cs="Times New Roman"/>
          <w:b/>
          <w:bCs/>
          <w:sz w:val="24"/>
          <w:szCs w:val="24"/>
        </w:rPr>
        <w:t>DEPORTIVA Y EDUCACIÓN</w:t>
      </w:r>
    </w:p>
    <w:p w14:paraId="521A53BD" w14:textId="3648DF41" w:rsidR="00A93C11" w:rsidRPr="0021788D" w:rsidRDefault="00A93C11" w:rsidP="0021788D">
      <w:pPr>
        <w:jc w:val="center"/>
        <w:rPr>
          <w:rFonts w:ascii="Arial Narrow" w:hAnsi="Arial Narrow" w:cs="Times New Roman"/>
          <w:b/>
          <w:bCs/>
          <w:sz w:val="24"/>
          <w:szCs w:val="24"/>
        </w:rPr>
      </w:pPr>
      <w:r w:rsidRPr="0021788D">
        <w:rPr>
          <w:rFonts w:ascii="Arial Narrow" w:hAnsi="Arial Narrow" w:cs="Times New Roman"/>
          <w:b/>
          <w:bCs/>
          <w:sz w:val="24"/>
          <w:szCs w:val="24"/>
        </w:rPr>
        <w:t>“GADE 202</w:t>
      </w:r>
      <w:r w:rsidR="0021788D" w:rsidRPr="0021788D">
        <w:rPr>
          <w:rFonts w:ascii="Arial Narrow" w:hAnsi="Arial Narrow" w:cs="Times New Roman"/>
          <w:b/>
          <w:bCs/>
          <w:sz w:val="24"/>
          <w:szCs w:val="24"/>
        </w:rPr>
        <w:t>6</w:t>
      </w:r>
      <w:r w:rsidRPr="0021788D">
        <w:rPr>
          <w:rFonts w:ascii="Arial Narrow" w:hAnsi="Arial Narrow" w:cs="Times New Roman"/>
          <w:b/>
          <w:bCs/>
          <w:sz w:val="24"/>
          <w:szCs w:val="24"/>
        </w:rPr>
        <w:t>”</w:t>
      </w:r>
    </w:p>
    <w:p w14:paraId="570B5526" w14:textId="77777777" w:rsidR="00A93C11" w:rsidRPr="0021788D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21788D">
        <w:rPr>
          <w:rFonts w:ascii="Arial Narrow" w:hAnsi="Arial Narrow" w:cs="Times New Roman"/>
          <w:b/>
          <w:bCs/>
          <w:sz w:val="24"/>
          <w:szCs w:val="24"/>
        </w:rPr>
        <w:t>I. CONVOCATORIA</w:t>
      </w:r>
    </w:p>
    <w:p w14:paraId="3DF40286" w14:textId="68303893" w:rsidR="00A93C11" w:rsidRPr="00313590" w:rsidRDefault="00A93C11" w:rsidP="0021788D">
      <w:pPr>
        <w:spacing w:after="0" w:line="360" w:lineRule="auto"/>
        <w:jc w:val="both"/>
        <w:rPr>
          <w:rFonts w:ascii="Arial Narrow" w:hAnsi="Arial Narrow" w:cs="Times New Roman"/>
          <w:b/>
          <w:bCs/>
          <w:i/>
          <w:iCs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 xml:space="preserve">La Red de Gestión, Administración Deportiva y Educación (GADE) celebra el </w:t>
      </w:r>
      <w:r w:rsidR="0021788D">
        <w:rPr>
          <w:rFonts w:ascii="Arial Narrow" w:hAnsi="Arial Narrow" w:cs="Times New Roman"/>
          <w:sz w:val="24"/>
          <w:szCs w:val="24"/>
        </w:rPr>
        <w:t>X</w:t>
      </w:r>
      <w:r w:rsidRPr="0021788D">
        <w:rPr>
          <w:rFonts w:ascii="Arial Narrow" w:hAnsi="Arial Narrow" w:cs="Times New Roman"/>
          <w:sz w:val="24"/>
          <w:szCs w:val="24"/>
        </w:rPr>
        <w:t xml:space="preserve"> Congreso</w:t>
      </w:r>
      <w:r w:rsidR="0021788D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Internacional de Gestión</w:t>
      </w:r>
      <w:r w:rsidR="0021788D">
        <w:rPr>
          <w:rFonts w:ascii="Arial Narrow" w:hAnsi="Arial Narrow" w:cs="Times New Roman"/>
          <w:sz w:val="24"/>
          <w:szCs w:val="24"/>
        </w:rPr>
        <w:t>,</w:t>
      </w:r>
      <w:r w:rsidRPr="0021788D">
        <w:rPr>
          <w:rFonts w:ascii="Arial Narrow" w:hAnsi="Arial Narrow" w:cs="Times New Roman"/>
          <w:sz w:val="24"/>
          <w:szCs w:val="24"/>
        </w:rPr>
        <w:t xml:space="preserve"> Administra</w:t>
      </w:r>
      <w:r w:rsidR="0021788D">
        <w:rPr>
          <w:rFonts w:ascii="Arial Narrow" w:hAnsi="Arial Narrow" w:cs="Times New Roman"/>
          <w:sz w:val="24"/>
          <w:szCs w:val="24"/>
        </w:rPr>
        <w:t xml:space="preserve">ción </w:t>
      </w:r>
      <w:r w:rsidR="00D06DBA">
        <w:rPr>
          <w:rFonts w:ascii="Arial Narrow" w:hAnsi="Arial Narrow" w:cs="Times New Roman"/>
          <w:sz w:val="24"/>
          <w:szCs w:val="24"/>
        </w:rPr>
        <w:t>D</w:t>
      </w:r>
      <w:r w:rsidR="0021788D">
        <w:rPr>
          <w:rFonts w:ascii="Arial Narrow" w:hAnsi="Arial Narrow" w:cs="Times New Roman"/>
          <w:sz w:val="24"/>
          <w:szCs w:val="24"/>
        </w:rPr>
        <w:t>eportiva</w:t>
      </w:r>
      <w:r w:rsidRPr="0021788D">
        <w:rPr>
          <w:rFonts w:ascii="Arial Narrow" w:hAnsi="Arial Narrow" w:cs="Times New Roman"/>
          <w:sz w:val="24"/>
          <w:szCs w:val="24"/>
        </w:rPr>
        <w:t xml:space="preserve"> y Educación “GADE 202</w:t>
      </w:r>
      <w:r w:rsidR="0021788D">
        <w:rPr>
          <w:rFonts w:ascii="Arial Narrow" w:hAnsi="Arial Narrow" w:cs="Times New Roman"/>
          <w:sz w:val="24"/>
          <w:szCs w:val="24"/>
        </w:rPr>
        <w:t>6</w:t>
      </w:r>
      <w:r w:rsidRPr="0021788D">
        <w:rPr>
          <w:rFonts w:ascii="Arial Narrow" w:hAnsi="Arial Narrow" w:cs="Times New Roman"/>
          <w:sz w:val="24"/>
          <w:szCs w:val="24"/>
        </w:rPr>
        <w:t>” que tendrá</w:t>
      </w:r>
      <w:r w:rsidR="0021788D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 xml:space="preserve">lugar de forma </w:t>
      </w:r>
      <w:r w:rsidR="0021788D">
        <w:rPr>
          <w:rFonts w:ascii="Arial Narrow" w:hAnsi="Arial Narrow" w:cs="Times New Roman"/>
          <w:sz w:val="24"/>
          <w:szCs w:val="24"/>
        </w:rPr>
        <w:t>presencial</w:t>
      </w:r>
      <w:r w:rsidR="00D06DBA">
        <w:rPr>
          <w:rFonts w:ascii="Arial Narrow" w:hAnsi="Arial Narrow" w:cs="Times New Roman"/>
          <w:sz w:val="24"/>
          <w:szCs w:val="24"/>
        </w:rPr>
        <w:t xml:space="preserve"> en Montería, Córdoba, Colombia, los días 24 y 25 de septiembre de 2026 en las instalaciones del Hotel Florida Sinú, se contará</w:t>
      </w:r>
      <w:r w:rsidRPr="0021788D">
        <w:rPr>
          <w:rFonts w:ascii="Arial Narrow" w:hAnsi="Arial Narrow" w:cs="Times New Roman"/>
          <w:sz w:val="24"/>
          <w:szCs w:val="24"/>
        </w:rPr>
        <w:t xml:space="preserve"> con </w:t>
      </w:r>
      <w:r w:rsidR="00D06DBA">
        <w:rPr>
          <w:rFonts w:ascii="Arial Narrow" w:hAnsi="Arial Narrow" w:cs="Times New Roman"/>
          <w:sz w:val="24"/>
          <w:szCs w:val="24"/>
        </w:rPr>
        <w:t>participación virtual</w:t>
      </w:r>
      <w:r w:rsidRPr="0021788D">
        <w:rPr>
          <w:rFonts w:ascii="Arial Narrow" w:hAnsi="Arial Narrow" w:cs="Times New Roman"/>
          <w:sz w:val="24"/>
          <w:szCs w:val="24"/>
        </w:rPr>
        <w:t>. El tema central</w:t>
      </w:r>
      <w:r w:rsidR="0021788D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 xml:space="preserve">de este magno evento será </w:t>
      </w:r>
      <w:r w:rsidRPr="00313590">
        <w:rPr>
          <w:rFonts w:ascii="Arial Narrow" w:hAnsi="Arial Narrow" w:cs="Times New Roman"/>
          <w:b/>
          <w:bCs/>
          <w:i/>
          <w:iCs/>
          <w:sz w:val="24"/>
          <w:szCs w:val="24"/>
        </w:rPr>
        <w:t>“</w:t>
      </w:r>
      <w:r w:rsidR="00313590" w:rsidRPr="00313590">
        <w:rPr>
          <w:rFonts w:ascii="Arial Narrow" w:hAnsi="Arial Narrow" w:cs="Times New Roman"/>
          <w:b/>
          <w:bCs/>
          <w:i/>
          <w:iCs/>
          <w:sz w:val="24"/>
          <w:szCs w:val="24"/>
        </w:rPr>
        <w:t>Una década liderando la visión de gestión deportiva, educación, Innovación y Futuro</w:t>
      </w:r>
      <w:r w:rsidRPr="00313590">
        <w:rPr>
          <w:rFonts w:ascii="Arial Narrow" w:hAnsi="Arial Narrow" w:cs="Times New Roman"/>
          <w:b/>
          <w:bCs/>
          <w:i/>
          <w:iCs/>
          <w:sz w:val="24"/>
          <w:szCs w:val="24"/>
        </w:rPr>
        <w:t>”.</w:t>
      </w:r>
    </w:p>
    <w:p w14:paraId="55119304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Con el acompañamiento de:</w:t>
      </w:r>
    </w:p>
    <w:p w14:paraId="63A54A1B" w14:textId="36B1F374" w:rsidR="004321B7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 xml:space="preserve">- </w:t>
      </w:r>
      <w:r w:rsidR="004321B7">
        <w:rPr>
          <w:rFonts w:ascii="Arial Narrow" w:hAnsi="Arial Narrow" w:cs="Times New Roman"/>
          <w:sz w:val="24"/>
          <w:szCs w:val="24"/>
        </w:rPr>
        <w:t>Corporación Universitaria del Caribe – CECAR, Colombia.</w:t>
      </w:r>
    </w:p>
    <w:p w14:paraId="33E3BBD6" w14:textId="78A8E9BC" w:rsidR="004321B7" w:rsidRDefault="004321B7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- Universidad de San Buenaventura – Sede – Cartagena, Colombia. </w:t>
      </w:r>
    </w:p>
    <w:p w14:paraId="1E41D892" w14:textId="127038F4" w:rsidR="00A93C11" w:rsidRDefault="004321B7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- </w:t>
      </w:r>
      <w:r w:rsidR="00A93C11" w:rsidRPr="0021788D">
        <w:rPr>
          <w:rFonts w:ascii="Arial Narrow" w:hAnsi="Arial Narrow" w:cs="Times New Roman"/>
          <w:sz w:val="24"/>
          <w:szCs w:val="24"/>
        </w:rPr>
        <w:t>Universidad de Córdoba. Colombia.</w:t>
      </w:r>
    </w:p>
    <w:p w14:paraId="7A90A3E2" w14:textId="74FDAAD3" w:rsidR="004321B7" w:rsidRPr="0021788D" w:rsidRDefault="004321B7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- Universidad </w:t>
      </w:r>
      <w:r w:rsidR="00D76901">
        <w:rPr>
          <w:rFonts w:ascii="Arial Narrow" w:hAnsi="Arial Narrow" w:cs="Times New Roman"/>
          <w:sz w:val="24"/>
          <w:szCs w:val="24"/>
        </w:rPr>
        <w:t xml:space="preserve">Tecnológica de Pereira – Colombia. </w:t>
      </w:r>
    </w:p>
    <w:p w14:paraId="256C1D98" w14:textId="7645937F" w:rsidR="00A93C11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El Centro Internacional de Altos Estudios CIAEPEI. Ecuador</w:t>
      </w:r>
      <w:r w:rsidR="004321B7">
        <w:rPr>
          <w:rFonts w:ascii="Arial Narrow" w:hAnsi="Arial Narrow" w:cs="Times New Roman"/>
          <w:sz w:val="24"/>
          <w:szCs w:val="24"/>
        </w:rPr>
        <w:t>.</w:t>
      </w:r>
    </w:p>
    <w:p w14:paraId="1D7EB514" w14:textId="36964CCE" w:rsidR="004321B7" w:rsidRDefault="004321B7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 xml:space="preserve">- Grupo de Entidades Sociales CECAP – Castilla de la Mancha – España. </w:t>
      </w:r>
    </w:p>
    <w:p w14:paraId="0E674735" w14:textId="747D8D50" w:rsidR="00D76901" w:rsidRDefault="00D76901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- Grupos Motricidad Siglo XXI – Universidad de Córdoba</w:t>
      </w:r>
    </w:p>
    <w:p w14:paraId="7FFEA78F" w14:textId="2E25EC39" w:rsidR="00D76901" w:rsidRDefault="00D76901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- Maestría SUE Caribe – Colombia</w:t>
      </w:r>
    </w:p>
    <w:p w14:paraId="21B4ECD6" w14:textId="5ACBA04B" w:rsidR="003D7603" w:rsidRDefault="003D7603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- Maestría en Didáctica de las Ciencias Naturales</w:t>
      </w:r>
    </w:p>
    <w:p w14:paraId="25D1D823" w14:textId="2FF111B3" w:rsidR="004321B7" w:rsidRDefault="00D76901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- Gimnasio el Recreo - Colombia.</w:t>
      </w:r>
    </w:p>
    <w:p w14:paraId="4E5EB03E" w14:textId="18198361" w:rsidR="00A93C11" w:rsidRPr="00D76901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 xml:space="preserve">II. </w:t>
      </w:r>
      <w:r w:rsidRPr="00D76901">
        <w:rPr>
          <w:rFonts w:ascii="Arial Narrow" w:hAnsi="Arial Narrow" w:cs="Times New Roman"/>
          <w:b/>
          <w:bCs/>
          <w:sz w:val="24"/>
          <w:szCs w:val="24"/>
        </w:rPr>
        <w:t>OBJETIVO</w:t>
      </w:r>
    </w:p>
    <w:p w14:paraId="4F153992" w14:textId="24C711C2" w:rsidR="00A93C11" w:rsidRPr="0021788D" w:rsidRDefault="00A93C11" w:rsidP="00F51838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Su objetivo será propiciar el intercambio, promoción y divulgación de experiencias y</w:t>
      </w:r>
      <w:r w:rsidR="00F51838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resultados de investigaciones en áreas de Gestión, Administración Deportiva y Educación,</w:t>
      </w:r>
      <w:r w:rsidR="00F51838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Seguridad ciudadana e igualdad social y perspectiva de género, Tecnología de la</w:t>
      </w:r>
      <w:r w:rsidR="00F51838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información, Medio Ambiente y Sostenibilidad, además de acercar a través del debate a</w:t>
      </w:r>
      <w:r w:rsidR="00F51838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especialistas de todas las ramas de las ciencias sociales y humanísticas.</w:t>
      </w:r>
    </w:p>
    <w:p w14:paraId="7C4E64DC" w14:textId="77777777" w:rsidR="00A93C11" w:rsidRPr="00F51838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F51838">
        <w:rPr>
          <w:rFonts w:ascii="Arial Narrow" w:hAnsi="Arial Narrow" w:cs="Times New Roman"/>
          <w:b/>
          <w:bCs/>
          <w:sz w:val="24"/>
          <w:szCs w:val="24"/>
        </w:rPr>
        <w:t>III. PERFIL DE LOS PARTICIPANTES</w:t>
      </w:r>
    </w:p>
    <w:p w14:paraId="68C1050E" w14:textId="777FDB6A" w:rsidR="00A93C11" w:rsidRDefault="00A93C11" w:rsidP="00445C4E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Profesores, investigadores, estudiantes universitarios, directivos de instituciones, gestores</w:t>
      </w:r>
      <w:r w:rsidR="00445C4E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sociales,</w:t>
      </w:r>
      <w:r w:rsidR="00445C4E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entrenadores, profesionales y todo el personal que esté relacionado con el área de</w:t>
      </w:r>
      <w:r w:rsidR="00445C4E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las ciencias sociales y humanísticas.</w:t>
      </w:r>
    </w:p>
    <w:p w14:paraId="11E20058" w14:textId="77777777" w:rsidR="00445C4E" w:rsidRPr="0021788D" w:rsidRDefault="00445C4E" w:rsidP="00445C4E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</w:p>
    <w:p w14:paraId="4FEBEB09" w14:textId="77777777" w:rsidR="00A93C11" w:rsidRPr="00445C4E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 xml:space="preserve">IV. </w:t>
      </w:r>
      <w:r w:rsidRPr="00445C4E">
        <w:rPr>
          <w:rFonts w:ascii="Arial Narrow" w:hAnsi="Arial Narrow" w:cs="Times New Roman"/>
          <w:b/>
          <w:bCs/>
          <w:sz w:val="24"/>
          <w:szCs w:val="24"/>
        </w:rPr>
        <w:t>Temáticas principales:</w:t>
      </w:r>
    </w:p>
    <w:p w14:paraId="771CD093" w14:textId="680E70E8" w:rsidR="00A93C11" w:rsidRPr="00445C4E" w:rsidRDefault="00A93C11" w:rsidP="00445C4E">
      <w:pPr>
        <w:jc w:val="both"/>
        <w:rPr>
          <w:rFonts w:ascii="Arial Narrow" w:hAnsi="Arial Narrow" w:cs="Times New Roman"/>
          <w:sz w:val="24"/>
          <w:szCs w:val="24"/>
          <w:highlight w:val="yellow"/>
        </w:rPr>
      </w:pPr>
      <w:r w:rsidRPr="0021788D">
        <w:rPr>
          <w:rFonts w:ascii="Arial Narrow" w:hAnsi="Arial Narrow" w:cs="Times New Roman"/>
          <w:sz w:val="24"/>
          <w:szCs w:val="24"/>
        </w:rPr>
        <w:t xml:space="preserve">- </w:t>
      </w:r>
      <w:r w:rsidR="00445C4E" w:rsidRPr="00445C4E">
        <w:rPr>
          <w:rFonts w:ascii="Arial Narrow" w:hAnsi="Arial Narrow" w:cs="Times New Roman"/>
          <w:sz w:val="24"/>
          <w:szCs w:val="24"/>
          <w:highlight w:val="yellow"/>
        </w:rPr>
        <w:t>X Simposio Internacional de Ciencias Económicas, Administrativas y Contables.</w:t>
      </w:r>
    </w:p>
    <w:p w14:paraId="7AC076F2" w14:textId="358DBACA" w:rsidR="00445C4E" w:rsidRPr="00445C4E" w:rsidRDefault="00445C4E" w:rsidP="00445C4E">
      <w:pPr>
        <w:jc w:val="both"/>
        <w:rPr>
          <w:rFonts w:ascii="Arial Narrow" w:hAnsi="Arial Narrow" w:cs="Times New Roman"/>
          <w:sz w:val="24"/>
          <w:szCs w:val="24"/>
          <w:highlight w:val="yellow"/>
        </w:rPr>
      </w:pPr>
      <w:r w:rsidRPr="00445C4E">
        <w:rPr>
          <w:rFonts w:ascii="Arial Narrow" w:hAnsi="Arial Narrow" w:cs="Times New Roman"/>
          <w:sz w:val="24"/>
          <w:szCs w:val="24"/>
          <w:highlight w:val="yellow"/>
        </w:rPr>
        <w:t>- X Simposio Internacional de Educación Física, Recreación y Deportes</w:t>
      </w:r>
    </w:p>
    <w:p w14:paraId="56571957" w14:textId="2C6F9521" w:rsidR="00445C4E" w:rsidRPr="0021788D" w:rsidRDefault="00445C4E" w:rsidP="00445C4E">
      <w:pPr>
        <w:jc w:val="both"/>
        <w:rPr>
          <w:rFonts w:ascii="Arial Narrow" w:hAnsi="Arial Narrow" w:cs="Times New Roman"/>
          <w:sz w:val="24"/>
          <w:szCs w:val="24"/>
        </w:rPr>
      </w:pPr>
      <w:r w:rsidRPr="00445C4E">
        <w:rPr>
          <w:rFonts w:ascii="Arial Narrow" w:hAnsi="Arial Narrow" w:cs="Times New Roman"/>
          <w:sz w:val="24"/>
          <w:szCs w:val="24"/>
          <w:highlight w:val="yellow"/>
        </w:rPr>
        <w:t>- X Simposio Internacional de Ciencias de la Educación y Humanas</w:t>
      </w:r>
    </w:p>
    <w:p w14:paraId="277A8B05" w14:textId="643FCE9B" w:rsidR="00A93C11" w:rsidRPr="003553B9" w:rsidRDefault="003553B9" w:rsidP="0021788D">
      <w:pPr>
        <w:jc w:val="both"/>
        <w:rPr>
          <w:rFonts w:ascii="Arial Narrow" w:hAnsi="Arial Narrow" w:cs="Times New Roman"/>
          <w:b/>
          <w:bCs/>
          <w:sz w:val="24"/>
          <w:szCs w:val="24"/>
          <w:u w:val="single"/>
        </w:rPr>
      </w:pPr>
      <w:r w:rsidRPr="003553B9">
        <w:rPr>
          <w:rFonts w:ascii="Arial Narrow" w:hAnsi="Arial Narrow" w:cs="Times New Roman"/>
          <w:b/>
          <w:bCs/>
          <w:sz w:val="24"/>
          <w:szCs w:val="24"/>
          <w:u w:val="single"/>
        </w:rPr>
        <w:t>Desarrollo Del Programa Científico</w:t>
      </w:r>
    </w:p>
    <w:p w14:paraId="2333FCC9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El programa científico se desarrollará mediante:</w:t>
      </w:r>
    </w:p>
    <w:p w14:paraId="1C7566D1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Ponencias Centrales</w:t>
      </w:r>
    </w:p>
    <w:p w14:paraId="5EF61174" w14:textId="77777777" w:rsidR="00A93C11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Paneles de Especialidades</w:t>
      </w:r>
    </w:p>
    <w:p w14:paraId="58B89E6B" w14:textId="4492858E" w:rsidR="003553B9" w:rsidRPr="0021788D" w:rsidRDefault="003553B9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- Presentación de Trabajos Científicos</w:t>
      </w:r>
    </w:p>
    <w:p w14:paraId="21086B74" w14:textId="12C9C194" w:rsidR="00A93C11" w:rsidRPr="003553B9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3553B9">
        <w:rPr>
          <w:rFonts w:ascii="Arial Narrow" w:hAnsi="Arial Narrow" w:cs="Times New Roman"/>
          <w:b/>
          <w:bCs/>
          <w:sz w:val="24"/>
          <w:szCs w:val="24"/>
        </w:rPr>
        <w:t xml:space="preserve">V. Redes Sociales del </w:t>
      </w:r>
      <w:r w:rsidR="003553B9">
        <w:rPr>
          <w:rFonts w:ascii="Arial Narrow" w:hAnsi="Arial Narrow" w:cs="Times New Roman"/>
          <w:b/>
          <w:bCs/>
          <w:sz w:val="24"/>
          <w:szCs w:val="24"/>
        </w:rPr>
        <w:t>X</w:t>
      </w:r>
      <w:r w:rsidRPr="003553B9">
        <w:rPr>
          <w:rFonts w:ascii="Arial Narrow" w:hAnsi="Arial Narrow" w:cs="Times New Roman"/>
          <w:b/>
          <w:bCs/>
          <w:sz w:val="24"/>
          <w:szCs w:val="24"/>
        </w:rPr>
        <w:t xml:space="preserve"> Congreso Internacional GADE:</w:t>
      </w:r>
    </w:p>
    <w:p w14:paraId="5B0F1296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  <w:lang w:val="en-US"/>
        </w:rPr>
      </w:pPr>
      <w:r w:rsidRPr="0021788D">
        <w:rPr>
          <w:rFonts w:ascii="Arial Narrow" w:hAnsi="Arial Narrow" w:cs="Times New Roman"/>
          <w:sz w:val="24"/>
          <w:szCs w:val="24"/>
          <w:lang w:val="en-US"/>
        </w:rPr>
        <w:t xml:space="preserve">- </w:t>
      </w:r>
      <w:proofErr w:type="spellStart"/>
      <w:r w:rsidRPr="0021788D">
        <w:rPr>
          <w:rFonts w:ascii="Arial Narrow" w:hAnsi="Arial Narrow" w:cs="Times New Roman"/>
          <w:sz w:val="24"/>
          <w:szCs w:val="24"/>
          <w:lang w:val="en-US"/>
        </w:rPr>
        <w:t>Youtube</w:t>
      </w:r>
      <w:proofErr w:type="spellEnd"/>
      <w:r w:rsidRPr="0021788D">
        <w:rPr>
          <w:rFonts w:ascii="Arial Narrow" w:hAnsi="Arial Narrow" w:cs="Times New Roman"/>
          <w:sz w:val="24"/>
          <w:szCs w:val="24"/>
          <w:lang w:val="en-US"/>
        </w:rPr>
        <w:t>. Red Gade.</w:t>
      </w:r>
    </w:p>
    <w:p w14:paraId="6C48EF56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  <w:lang w:val="en-US"/>
        </w:rPr>
      </w:pPr>
      <w:r w:rsidRPr="0021788D">
        <w:rPr>
          <w:rFonts w:ascii="Arial Narrow" w:hAnsi="Arial Narrow" w:cs="Times New Roman"/>
          <w:sz w:val="24"/>
          <w:szCs w:val="24"/>
          <w:lang w:val="en-US"/>
        </w:rPr>
        <w:t>- Facebook. redgade19</w:t>
      </w:r>
    </w:p>
    <w:p w14:paraId="4512B732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  <w:lang w:val="en-US"/>
        </w:rPr>
      </w:pPr>
      <w:r w:rsidRPr="0021788D">
        <w:rPr>
          <w:rFonts w:ascii="Arial Narrow" w:hAnsi="Arial Narrow" w:cs="Times New Roman"/>
          <w:sz w:val="24"/>
          <w:szCs w:val="24"/>
          <w:lang w:val="en-US"/>
        </w:rPr>
        <w:t>- Instagram. redgade19</w:t>
      </w:r>
    </w:p>
    <w:p w14:paraId="7A0AC3DD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 xml:space="preserve">- </w:t>
      </w:r>
      <w:proofErr w:type="spellStart"/>
      <w:r w:rsidRPr="0021788D">
        <w:rPr>
          <w:rFonts w:ascii="Arial Narrow" w:hAnsi="Arial Narrow" w:cs="Times New Roman"/>
          <w:sz w:val="24"/>
          <w:szCs w:val="24"/>
        </w:rPr>
        <w:t>Tuiter</w:t>
      </w:r>
      <w:proofErr w:type="spellEnd"/>
      <w:r w:rsidRPr="0021788D">
        <w:rPr>
          <w:rFonts w:ascii="Arial Narrow" w:hAnsi="Arial Narrow" w:cs="Times New Roman"/>
          <w:sz w:val="24"/>
          <w:szCs w:val="24"/>
        </w:rPr>
        <w:t>. @REDGADE19</w:t>
      </w:r>
    </w:p>
    <w:p w14:paraId="0A08F92A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Página web: https://redgade.com/</w:t>
      </w:r>
    </w:p>
    <w:p w14:paraId="154B67BF" w14:textId="77777777" w:rsidR="00A93C11" w:rsidRPr="003553B9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3553B9">
        <w:rPr>
          <w:rFonts w:ascii="Arial Narrow" w:hAnsi="Arial Narrow" w:cs="Times New Roman"/>
          <w:b/>
          <w:bCs/>
          <w:sz w:val="24"/>
          <w:szCs w:val="24"/>
        </w:rPr>
        <w:t>VI. Vía de comunicaciones con RED GADE.</w:t>
      </w:r>
    </w:p>
    <w:p w14:paraId="08D7D9AA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  <w:lang w:val="en-US"/>
        </w:rPr>
      </w:pPr>
      <w:r w:rsidRPr="0021788D">
        <w:rPr>
          <w:rFonts w:ascii="Arial Narrow" w:hAnsi="Arial Narrow" w:cs="Times New Roman"/>
          <w:sz w:val="24"/>
          <w:szCs w:val="24"/>
          <w:lang w:val="en-US"/>
        </w:rPr>
        <w:t>- Email: presidenciaredgade@gmail.com; vicepresidenciaredgade@gmail.com</w:t>
      </w:r>
    </w:p>
    <w:p w14:paraId="5BC608FA" w14:textId="77777777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Envíos de ponencias: presidenciaredgade@gmail.com</w:t>
      </w:r>
    </w:p>
    <w:p w14:paraId="57533DD4" w14:textId="77777777" w:rsidR="00A93C11" w:rsidRPr="003553B9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3553B9">
        <w:rPr>
          <w:rFonts w:ascii="Arial Narrow" w:hAnsi="Arial Narrow" w:cs="Times New Roman"/>
          <w:b/>
          <w:bCs/>
          <w:sz w:val="24"/>
          <w:szCs w:val="24"/>
        </w:rPr>
        <w:t>VII. Normas para la presentación de los resúmenes y las síntesis de las conferencias</w:t>
      </w:r>
    </w:p>
    <w:p w14:paraId="2F77D425" w14:textId="77777777" w:rsidR="00A93C11" w:rsidRPr="003553B9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3553B9">
        <w:rPr>
          <w:rFonts w:ascii="Arial Narrow" w:hAnsi="Arial Narrow" w:cs="Times New Roman"/>
          <w:b/>
          <w:bCs/>
          <w:sz w:val="24"/>
          <w:szCs w:val="24"/>
        </w:rPr>
        <w:t>especializadas y trabajos:</w:t>
      </w:r>
    </w:p>
    <w:p w14:paraId="42718E02" w14:textId="6096451E" w:rsidR="00A93C11" w:rsidRPr="0021788D" w:rsidRDefault="00A93C11" w:rsidP="003553B9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Los interesados en presentar trabajos a este evento deberán enviarlos al Comité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 xml:space="preserve">Organizador antes del 30 de </w:t>
      </w:r>
      <w:r w:rsidR="003553B9">
        <w:rPr>
          <w:rFonts w:ascii="Arial Narrow" w:hAnsi="Arial Narrow" w:cs="Times New Roman"/>
          <w:sz w:val="24"/>
          <w:szCs w:val="24"/>
        </w:rPr>
        <w:t>julio</w:t>
      </w:r>
      <w:r w:rsidRPr="0021788D">
        <w:rPr>
          <w:rFonts w:ascii="Arial Narrow" w:hAnsi="Arial Narrow" w:cs="Times New Roman"/>
          <w:sz w:val="24"/>
          <w:szCs w:val="24"/>
        </w:rPr>
        <w:t xml:space="preserve"> de 202</w:t>
      </w:r>
      <w:r w:rsidR="003553B9">
        <w:rPr>
          <w:rFonts w:ascii="Arial Narrow" w:hAnsi="Arial Narrow" w:cs="Times New Roman"/>
          <w:sz w:val="24"/>
          <w:szCs w:val="24"/>
        </w:rPr>
        <w:t>6</w:t>
      </w:r>
      <w:r w:rsidRPr="0021788D">
        <w:rPr>
          <w:rFonts w:ascii="Arial Narrow" w:hAnsi="Arial Narrow" w:cs="Times New Roman"/>
          <w:sz w:val="24"/>
          <w:szCs w:val="24"/>
        </w:rPr>
        <w:t>, los resúmenes y las sín</w:t>
      </w:r>
      <w:r w:rsidR="003553B9">
        <w:rPr>
          <w:rFonts w:ascii="Arial Narrow" w:hAnsi="Arial Narrow" w:cs="Times New Roman"/>
          <w:sz w:val="24"/>
          <w:szCs w:val="24"/>
        </w:rPr>
        <w:t xml:space="preserve">tesis </w:t>
      </w:r>
      <w:r w:rsidRPr="0021788D">
        <w:rPr>
          <w:rFonts w:ascii="Arial Narrow" w:hAnsi="Arial Narrow" w:cs="Times New Roman"/>
          <w:sz w:val="24"/>
          <w:szCs w:val="24"/>
        </w:rPr>
        <w:t>se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entregarán en formato electrónico al correo presidenciaredgade@gmail.com ajustándose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a las normas siguientes.</w:t>
      </w:r>
    </w:p>
    <w:p w14:paraId="23CC6CA7" w14:textId="48D8926B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Los resúmenes deberán presentarse en formato de Microsoft Word, hoja carta (21.59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 xml:space="preserve">cm de ancho por 27.94 cm de alto), letra Times New </w:t>
      </w:r>
      <w:proofErr w:type="spellStart"/>
      <w:r w:rsidRPr="0021788D">
        <w:rPr>
          <w:rFonts w:ascii="Arial Narrow" w:hAnsi="Arial Narrow" w:cs="Times New Roman"/>
          <w:sz w:val="24"/>
          <w:szCs w:val="24"/>
        </w:rPr>
        <w:t>Roman</w:t>
      </w:r>
      <w:proofErr w:type="spellEnd"/>
      <w:r w:rsidRPr="0021788D">
        <w:rPr>
          <w:rFonts w:ascii="Arial Narrow" w:hAnsi="Arial Narrow" w:cs="Times New Roman"/>
          <w:sz w:val="24"/>
          <w:szCs w:val="24"/>
        </w:rPr>
        <w:t xml:space="preserve"> 12 a espacio y medio y que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no exceda las 250 palabras y constará de un solo párrafo. En este, tiene que aparecer el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título del trabajo, la temática con la que se relaciona, el nombre del autor, categoría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científica, institución a la que pertenece y correo electrónico. El resumen debe contener</w:t>
      </w:r>
      <w:r w:rsidR="003553B9">
        <w:rPr>
          <w:rFonts w:ascii="Arial Narrow" w:hAnsi="Arial Narrow" w:cs="Times New Roman"/>
          <w:sz w:val="24"/>
          <w:szCs w:val="24"/>
        </w:rPr>
        <w:t xml:space="preserve"> el sistema IMRC </w:t>
      </w:r>
      <w:r w:rsidRPr="0021788D">
        <w:rPr>
          <w:rFonts w:ascii="Arial Narrow" w:hAnsi="Arial Narrow" w:cs="Times New Roman"/>
          <w:sz w:val="24"/>
          <w:szCs w:val="24"/>
        </w:rPr>
        <w:t xml:space="preserve">de la investigación, </w:t>
      </w:r>
      <w:r w:rsidR="003553B9">
        <w:rPr>
          <w:rFonts w:ascii="Arial Narrow" w:hAnsi="Arial Narrow" w:cs="Times New Roman"/>
          <w:sz w:val="24"/>
          <w:szCs w:val="24"/>
        </w:rPr>
        <w:t xml:space="preserve">introducción (Objetivo), </w:t>
      </w:r>
      <w:r w:rsidRPr="0021788D">
        <w:rPr>
          <w:rFonts w:ascii="Arial Narrow" w:hAnsi="Arial Narrow" w:cs="Times New Roman"/>
          <w:sz w:val="24"/>
          <w:szCs w:val="24"/>
        </w:rPr>
        <w:t>metodología</w:t>
      </w:r>
      <w:r w:rsidR="003553B9">
        <w:rPr>
          <w:rFonts w:ascii="Arial Narrow" w:hAnsi="Arial Narrow" w:cs="Times New Roman"/>
          <w:sz w:val="24"/>
          <w:szCs w:val="24"/>
        </w:rPr>
        <w:t>, resultados y conclusiones</w:t>
      </w:r>
      <w:r w:rsidRPr="0021788D">
        <w:rPr>
          <w:rFonts w:ascii="Arial Narrow" w:hAnsi="Arial Narrow" w:cs="Times New Roman"/>
          <w:sz w:val="24"/>
          <w:szCs w:val="24"/>
        </w:rPr>
        <w:t>.</w:t>
      </w:r>
    </w:p>
    <w:p w14:paraId="2DF5CBBA" w14:textId="48252A4B" w:rsidR="00A93C11" w:rsidRPr="0021788D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lastRenderedPageBreak/>
        <w:t>Los resúmenes aprobados recibirán notificación a los correos electrónicos y deberán entrega</w:t>
      </w:r>
      <w:r w:rsidR="003553B9">
        <w:rPr>
          <w:rFonts w:ascii="Arial Narrow" w:hAnsi="Arial Narrow" w:cs="Times New Roman"/>
          <w:sz w:val="24"/>
          <w:szCs w:val="24"/>
        </w:rPr>
        <w:t xml:space="preserve">r </w:t>
      </w:r>
      <w:r w:rsidRPr="0021788D">
        <w:rPr>
          <w:rFonts w:ascii="Arial Narrow" w:hAnsi="Arial Narrow" w:cs="Times New Roman"/>
          <w:sz w:val="24"/>
          <w:szCs w:val="24"/>
        </w:rPr>
        <w:t xml:space="preserve">los trabajos completos (Plantilla) 30 de </w:t>
      </w:r>
      <w:r w:rsidR="003553B9">
        <w:rPr>
          <w:rFonts w:ascii="Arial Narrow" w:hAnsi="Arial Narrow" w:cs="Times New Roman"/>
          <w:sz w:val="24"/>
          <w:szCs w:val="24"/>
        </w:rPr>
        <w:t>agosto</w:t>
      </w:r>
      <w:r w:rsidRPr="0021788D">
        <w:rPr>
          <w:rFonts w:ascii="Arial Narrow" w:hAnsi="Arial Narrow" w:cs="Times New Roman"/>
          <w:sz w:val="24"/>
          <w:szCs w:val="24"/>
        </w:rPr>
        <w:t xml:space="preserve"> de 202</w:t>
      </w:r>
      <w:r w:rsidR="003553B9">
        <w:rPr>
          <w:rFonts w:ascii="Arial Narrow" w:hAnsi="Arial Narrow" w:cs="Times New Roman"/>
          <w:sz w:val="24"/>
          <w:szCs w:val="24"/>
        </w:rPr>
        <w:t>6</w:t>
      </w:r>
      <w:r w:rsidRPr="0021788D">
        <w:rPr>
          <w:rFonts w:ascii="Arial Narrow" w:hAnsi="Arial Narrow" w:cs="Times New Roman"/>
          <w:sz w:val="24"/>
          <w:szCs w:val="24"/>
        </w:rPr>
        <w:t>.</w:t>
      </w:r>
    </w:p>
    <w:p w14:paraId="71141A5A" w14:textId="74B54E8F" w:rsidR="00A93C11" w:rsidRPr="0021788D" w:rsidRDefault="00A93C11" w:rsidP="003553B9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La síntesis del trabajo no debe exceder las 15 cuartillas y en su diseño deberá tener: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Introducción, antecedentes y estado actual que fundamenta el estudio, Planteamiento y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formulación del problema que se investiga, objetivo, metodología empleada, resultados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obtenidos y discusión de los mismos, además debe contener conclusiones,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recomendaciones (sí o no), y referencias bibliográficas. Las síntesis estarán bajo las</w:t>
      </w:r>
      <w:r w:rsidR="003553B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normas APA 6ta o 7ma incluyendo tablas, gráficos y figuras.</w:t>
      </w:r>
    </w:p>
    <w:p w14:paraId="3127CD55" w14:textId="3AC2D222" w:rsidR="00A93C11" w:rsidRPr="004B7619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4B7619">
        <w:rPr>
          <w:rFonts w:ascii="Arial Narrow" w:hAnsi="Arial Narrow" w:cs="Times New Roman"/>
          <w:b/>
          <w:bCs/>
          <w:sz w:val="24"/>
          <w:szCs w:val="24"/>
        </w:rPr>
        <w:t>VIII. Publicaciones de los trabajos:</w:t>
      </w:r>
    </w:p>
    <w:p w14:paraId="2AF532AD" w14:textId="66F6417F" w:rsidR="00A93C11" w:rsidRPr="0021788D" w:rsidRDefault="00A93C11" w:rsidP="004B7619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Libro con ISBN como resultado de investigación con los mejores trabajos presentados</w:t>
      </w:r>
      <w:r w:rsidR="004B7619">
        <w:rPr>
          <w:rFonts w:ascii="Arial Narrow" w:hAnsi="Arial Narrow" w:cs="Times New Roman"/>
          <w:sz w:val="24"/>
          <w:szCs w:val="24"/>
        </w:rPr>
        <w:t xml:space="preserve"> </w:t>
      </w:r>
      <w:r w:rsidRPr="0021788D">
        <w:rPr>
          <w:rFonts w:ascii="Arial Narrow" w:hAnsi="Arial Narrow" w:cs="Times New Roman"/>
          <w:sz w:val="24"/>
          <w:szCs w:val="24"/>
        </w:rPr>
        <w:t>(Editorial Internacional: FUNGADE).</w:t>
      </w:r>
    </w:p>
    <w:p w14:paraId="1BA5DF4E" w14:textId="77777777" w:rsidR="00A93C11" w:rsidRPr="0021788D" w:rsidRDefault="00A93C11" w:rsidP="004B7619">
      <w:pPr>
        <w:spacing w:after="0" w:line="360" w:lineRule="auto"/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Publicación en la Revista Científica GADE (</w:t>
      </w:r>
      <w:proofErr w:type="spellStart"/>
      <w:r w:rsidRPr="0021788D">
        <w:rPr>
          <w:rFonts w:ascii="Arial Narrow" w:hAnsi="Arial Narrow" w:cs="Times New Roman"/>
          <w:sz w:val="24"/>
          <w:szCs w:val="24"/>
        </w:rPr>
        <w:t>Latindex</w:t>
      </w:r>
      <w:proofErr w:type="spellEnd"/>
      <w:r w:rsidRPr="0021788D">
        <w:rPr>
          <w:rFonts w:ascii="Arial Narrow" w:hAnsi="Arial Narrow" w:cs="Times New Roman"/>
          <w:sz w:val="24"/>
          <w:szCs w:val="24"/>
        </w:rPr>
        <w:t>)</w:t>
      </w:r>
    </w:p>
    <w:p w14:paraId="45747F9D" w14:textId="77777777" w:rsidR="00A93C11" w:rsidRPr="004B7619" w:rsidRDefault="00A93C11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4B7619">
        <w:rPr>
          <w:rFonts w:ascii="Arial Narrow" w:hAnsi="Arial Narrow" w:cs="Times New Roman"/>
          <w:b/>
          <w:bCs/>
          <w:sz w:val="24"/>
          <w:szCs w:val="24"/>
        </w:rPr>
        <w:t>IX. COSTO DE INSCRIPCIÓN</w:t>
      </w:r>
    </w:p>
    <w:p w14:paraId="2150806E" w14:textId="66370C1A" w:rsidR="00A93C11" w:rsidRDefault="00A93C11" w:rsidP="0021788D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>- PONENTES</w:t>
      </w:r>
      <w:r w:rsidR="004B7619">
        <w:rPr>
          <w:rFonts w:ascii="Arial Narrow" w:hAnsi="Arial Narrow" w:cs="Times New Roman"/>
          <w:sz w:val="24"/>
          <w:szCs w:val="24"/>
        </w:rPr>
        <w:t>:</w:t>
      </w:r>
      <w:r w:rsidRPr="0021788D">
        <w:rPr>
          <w:rFonts w:ascii="Arial Narrow" w:hAnsi="Arial Narrow" w:cs="Times New Roman"/>
          <w:sz w:val="24"/>
          <w:szCs w:val="24"/>
        </w:rPr>
        <w:t xml:space="preserve"> </w:t>
      </w:r>
      <w:r w:rsidR="004B7619">
        <w:rPr>
          <w:rFonts w:ascii="Arial Narrow" w:hAnsi="Arial Narrow" w:cs="Times New Roman"/>
          <w:sz w:val="24"/>
          <w:szCs w:val="24"/>
        </w:rPr>
        <w:t>150 dólares</w:t>
      </w:r>
    </w:p>
    <w:p w14:paraId="3D04F21B" w14:textId="6DD4B8E3" w:rsidR="004B7619" w:rsidRPr="0021788D" w:rsidRDefault="004B7619" w:rsidP="0021788D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- PONENTES MIEMBROS DE LA RED GADE: 100 dólares</w:t>
      </w:r>
    </w:p>
    <w:p w14:paraId="285BBFFF" w14:textId="013D007A" w:rsidR="004B7619" w:rsidRDefault="00A93C11" w:rsidP="004B7619">
      <w:pPr>
        <w:jc w:val="both"/>
        <w:rPr>
          <w:rFonts w:ascii="Arial Narrow" w:hAnsi="Arial Narrow" w:cs="Times New Roman"/>
          <w:sz w:val="24"/>
          <w:szCs w:val="24"/>
        </w:rPr>
      </w:pPr>
      <w:r w:rsidRPr="0021788D">
        <w:rPr>
          <w:rFonts w:ascii="Arial Narrow" w:hAnsi="Arial Narrow" w:cs="Times New Roman"/>
          <w:sz w:val="24"/>
          <w:szCs w:val="24"/>
        </w:rPr>
        <w:t xml:space="preserve">- </w:t>
      </w:r>
      <w:r w:rsidR="004B7619">
        <w:rPr>
          <w:rFonts w:ascii="Arial Narrow" w:hAnsi="Arial Narrow" w:cs="Times New Roman"/>
          <w:sz w:val="24"/>
          <w:szCs w:val="24"/>
        </w:rPr>
        <w:t>PONENTES ESTUDIANTES: 50 dólares</w:t>
      </w:r>
    </w:p>
    <w:p w14:paraId="1284DC6A" w14:textId="4FD3C203" w:rsidR="004B7619" w:rsidRDefault="004B7619" w:rsidP="004B7619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sz w:val="24"/>
          <w:szCs w:val="24"/>
        </w:rPr>
        <w:t>- PONENTES ESTUDIANTES RED GADE: 25 dólares</w:t>
      </w:r>
    </w:p>
    <w:p w14:paraId="486A045E" w14:textId="77777777" w:rsidR="0080416D" w:rsidRPr="0080416D" w:rsidRDefault="00F57CFC" w:rsidP="00110272">
      <w:pPr>
        <w:jc w:val="both"/>
        <w:rPr>
          <w:rFonts w:ascii="Arial Narrow" w:hAnsi="Arial Narrow" w:cs="Times New Roman"/>
          <w:b/>
          <w:bCs/>
          <w:i/>
          <w:iCs/>
          <w:sz w:val="24"/>
          <w:szCs w:val="24"/>
        </w:rPr>
      </w:pPr>
      <w:r w:rsidRPr="0080416D">
        <w:rPr>
          <w:rFonts w:ascii="Arial Narrow" w:hAnsi="Arial Narrow" w:cs="Times New Roman"/>
          <w:b/>
          <w:bCs/>
          <w:i/>
          <w:iCs/>
          <w:sz w:val="24"/>
          <w:szCs w:val="24"/>
        </w:rPr>
        <w:t xml:space="preserve">Se puede cancelar en la siguiente cuenta: </w:t>
      </w:r>
    </w:p>
    <w:p w14:paraId="121F1622" w14:textId="3D0EE448" w:rsidR="0080416D" w:rsidRDefault="00110272" w:rsidP="002F2DDA">
      <w:pPr>
        <w:pStyle w:val="Prrafodelista"/>
        <w:numPr>
          <w:ilvl w:val="0"/>
          <w:numId w:val="2"/>
        </w:numPr>
        <w:jc w:val="both"/>
        <w:rPr>
          <w:rFonts w:ascii="Arial Narrow" w:hAnsi="Arial Narrow" w:cs="Times New Roman"/>
          <w:sz w:val="24"/>
          <w:szCs w:val="24"/>
        </w:rPr>
      </w:pPr>
      <w:r w:rsidRPr="002F2DDA">
        <w:rPr>
          <w:rFonts w:ascii="Arial Narrow" w:hAnsi="Arial Narrow" w:cs="Times New Roman"/>
          <w:i/>
          <w:iCs/>
          <w:sz w:val="24"/>
          <w:szCs w:val="24"/>
        </w:rPr>
        <w:t xml:space="preserve">Bancolombia. Cuenta de Ahorros. No.550 000248 80. NIT. 901294218. NOMBRE:  FUNGADE. La dirección es Calle 23 # 16-35 Pasatiempo, Monteria, Colombia. </w:t>
      </w:r>
      <w:proofErr w:type="spellStart"/>
      <w:r w:rsidRPr="002F2DDA">
        <w:rPr>
          <w:rFonts w:ascii="Arial Narrow" w:hAnsi="Arial Narrow" w:cs="Times New Roman"/>
          <w:i/>
          <w:iCs/>
          <w:sz w:val="24"/>
          <w:szCs w:val="24"/>
        </w:rPr>
        <w:t>Telefono</w:t>
      </w:r>
      <w:proofErr w:type="spellEnd"/>
      <w:r w:rsidRPr="002F2DDA">
        <w:rPr>
          <w:rFonts w:ascii="Arial Narrow" w:hAnsi="Arial Narrow" w:cs="Times New Roman"/>
          <w:i/>
          <w:iCs/>
          <w:sz w:val="24"/>
          <w:szCs w:val="24"/>
        </w:rPr>
        <w:t>: +573016788469</w:t>
      </w:r>
      <w:r w:rsidRPr="002F2DDA">
        <w:rPr>
          <w:rFonts w:ascii="Arial Narrow" w:hAnsi="Arial Narrow" w:cs="Times New Roman"/>
          <w:sz w:val="24"/>
          <w:szCs w:val="24"/>
        </w:rPr>
        <w:t xml:space="preserve">. </w:t>
      </w:r>
      <w:r w:rsidR="0080416D" w:rsidRPr="002F2DDA">
        <w:rPr>
          <w:rFonts w:ascii="Arial Narrow" w:hAnsi="Arial Narrow" w:cs="Times New Roman"/>
          <w:b/>
          <w:bCs/>
          <w:i/>
          <w:iCs/>
          <w:sz w:val="24"/>
          <w:szCs w:val="24"/>
        </w:rPr>
        <w:t>Para transferencias internacionales</w:t>
      </w:r>
      <w:r w:rsidR="0080416D" w:rsidRPr="002F2DDA">
        <w:rPr>
          <w:rFonts w:ascii="Arial Narrow" w:hAnsi="Arial Narrow" w:cs="Times New Roman"/>
          <w:sz w:val="24"/>
          <w:szCs w:val="24"/>
        </w:rPr>
        <w:t>: Código SWIFT de Bancolombia, que es COLOCOBM. Si piden este código en 11 caracteres, agrega al final tres letras X, es decir, COLOCOBMXXX.</w:t>
      </w:r>
    </w:p>
    <w:p w14:paraId="4F88F3ED" w14:textId="6407BB78" w:rsidR="002F2DDA" w:rsidRPr="002F2DDA" w:rsidRDefault="002F2DDA" w:rsidP="002F2DDA">
      <w:pPr>
        <w:pStyle w:val="Prrafodelista"/>
        <w:numPr>
          <w:ilvl w:val="0"/>
          <w:numId w:val="2"/>
        </w:numPr>
        <w:jc w:val="both"/>
        <w:rPr>
          <w:rFonts w:ascii="Arial Narrow" w:hAnsi="Arial Narrow" w:cs="Times New Roman"/>
          <w:sz w:val="24"/>
          <w:szCs w:val="24"/>
        </w:rPr>
      </w:pPr>
      <w:r w:rsidRPr="002F2DDA">
        <w:rPr>
          <w:rFonts w:ascii="Arial Narrow" w:hAnsi="Arial Narrow" w:cs="Times New Roman"/>
          <w:b/>
          <w:bCs/>
          <w:i/>
          <w:iCs/>
          <w:sz w:val="24"/>
          <w:szCs w:val="24"/>
          <w:u w:val="single"/>
        </w:rPr>
        <w:t>También pueden pagar físicamente en pesos colombianos el día de inicio en las Instalaciones del Hotel en pesos colombianos</w:t>
      </w:r>
      <w:r w:rsidRPr="002F2DDA">
        <w:rPr>
          <w:rFonts w:ascii="Arial Narrow" w:hAnsi="Arial Narrow" w:cs="Times New Roman"/>
          <w:sz w:val="24"/>
          <w:szCs w:val="24"/>
        </w:rPr>
        <w:t>.</w:t>
      </w:r>
      <w:r>
        <w:rPr>
          <w:rFonts w:ascii="Arial Narrow" w:hAnsi="Arial Narrow" w:cs="Times New Roman"/>
          <w:sz w:val="24"/>
          <w:szCs w:val="24"/>
        </w:rPr>
        <w:t xml:space="preserve"> </w:t>
      </w:r>
    </w:p>
    <w:p w14:paraId="19A00928" w14:textId="43EED2C5" w:rsidR="004D1E0A" w:rsidRDefault="003A586B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8C4F61">
        <w:rPr>
          <w:rFonts w:ascii="Arial Narrow" w:hAnsi="Arial Narrow" w:cs="Times New Roman"/>
          <w:b/>
          <w:bCs/>
          <w:sz w:val="24"/>
          <w:szCs w:val="24"/>
        </w:rPr>
        <w:t>X PATROCINADORES</w:t>
      </w:r>
    </w:p>
    <w:p w14:paraId="4156F225" w14:textId="71BFDBDF" w:rsidR="00F52703" w:rsidRDefault="00F52703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F52703">
        <w:rPr>
          <w:rFonts w:ascii="Arial Narrow" w:hAnsi="Arial Narrow" w:cs="Times New Roman"/>
          <w:b/>
          <w:bCs/>
          <w:sz w:val="24"/>
          <w:szCs w:val="24"/>
        </w:rPr>
        <w:drawing>
          <wp:inline distT="0" distB="0" distL="0" distR="0" wp14:anchorId="5C8B2B47" wp14:editId="1651A4B9">
            <wp:extent cx="5612130" cy="1843873"/>
            <wp:effectExtent l="0" t="0" r="7620" b="4445"/>
            <wp:docPr id="1432243100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3224310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7869" cy="184575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24471D" w14:textId="2E25CCB2" w:rsidR="009C42A7" w:rsidRDefault="009C42A7" w:rsidP="009C42A7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  <w:r w:rsidRPr="009C42A7">
        <w:rPr>
          <w:rFonts w:ascii="Arial Narrow" w:hAnsi="Arial Narrow" w:cs="Times New Roman"/>
          <w:b/>
          <w:bCs/>
          <w:sz w:val="24"/>
          <w:szCs w:val="24"/>
        </w:rPr>
        <w:lastRenderedPageBreak/>
        <w:t>XI</w:t>
      </w:r>
      <w:r>
        <w:rPr>
          <w:rFonts w:ascii="Arial Narrow" w:hAnsi="Arial Narrow" w:cs="Times New Roman"/>
          <w:b/>
          <w:bCs/>
          <w:sz w:val="24"/>
          <w:szCs w:val="24"/>
        </w:rPr>
        <w:t>.</w:t>
      </w:r>
      <w:r w:rsidRPr="009C42A7">
        <w:rPr>
          <w:rFonts w:ascii="Arial Narrow" w:hAnsi="Arial Narrow" w:cs="Times New Roman"/>
          <w:b/>
          <w:bCs/>
          <w:sz w:val="24"/>
          <w:szCs w:val="24"/>
        </w:rPr>
        <w:t xml:space="preserve"> Hotel Oficial del X GADE 2026</w:t>
      </w:r>
    </w:p>
    <w:p w14:paraId="2AB6727C" w14:textId="193B6F34" w:rsidR="009C42A7" w:rsidRDefault="009C42A7" w:rsidP="009C42A7">
      <w:pPr>
        <w:jc w:val="both"/>
        <w:rPr>
          <w:rFonts w:ascii="Arial Narrow" w:hAnsi="Arial Narrow" w:cs="Times New Roman"/>
          <w:sz w:val="24"/>
          <w:szCs w:val="24"/>
        </w:rPr>
      </w:pPr>
      <w:r w:rsidRPr="009C42A7">
        <w:rPr>
          <w:rFonts w:ascii="Arial Narrow" w:hAnsi="Arial Narrow" w:cs="Times New Roman"/>
          <w:sz w:val="24"/>
          <w:szCs w:val="24"/>
        </w:rPr>
        <w:t xml:space="preserve">El Hotel Oficial del X Congreso Internacional GADE 2026 </w:t>
      </w:r>
      <w:r>
        <w:rPr>
          <w:rFonts w:ascii="Arial Narrow" w:hAnsi="Arial Narrow" w:cs="Times New Roman"/>
          <w:sz w:val="24"/>
          <w:szCs w:val="24"/>
        </w:rPr>
        <w:t xml:space="preserve">es el Florida Sinú de la Ciudad de Montería Córdoba – Colombia, en el cuál todos los ponentes y participantes tendrán descuentos especiales por su participación en dicho evento (Importante mencionar que la reserva es por el X GADE). </w:t>
      </w:r>
      <w:hyperlink r:id="rId6" w:history="1">
        <w:r w:rsidRPr="00E23973">
          <w:rPr>
            <w:rStyle w:val="Hipervnculo"/>
            <w:rFonts w:ascii="Arial Narrow" w:hAnsi="Arial Narrow" w:cs="Times New Roman"/>
            <w:sz w:val="24"/>
            <w:szCs w:val="24"/>
          </w:rPr>
          <w:t>https://www.hotelfloridasinu.com/</w:t>
        </w:r>
      </w:hyperlink>
      <w:r>
        <w:rPr>
          <w:rFonts w:ascii="Arial Narrow" w:hAnsi="Arial Narrow" w:cs="Times New Roman"/>
          <w:sz w:val="24"/>
          <w:szCs w:val="24"/>
        </w:rPr>
        <w:t xml:space="preserve"> </w:t>
      </w:r>
    </w:p>
    <w:p w14:paraId="340CE96D" w14:textId="171A6BCD" w:rsidR="009C42A7" w:rsidRPr="00292C5B" w:rsidRDefault="009C42A7" w:rsidP="009C42A7">
      <w:pPr>
        <w:jc w:val="both"/>
        <w:rPr>
          <w:rFonts w:ascii="Arial Narrow" w:hAnsi="Arial Narrow" w:cs="Times New Roman"/>
          <w:b/>
          <w:bCs/>
          <w:i/>
          <w:iCs/>
          <w:sz w:val="24"/>
          <w:szCs w:val="24"/>
        </w:rPr>
      </w:pPr>
      <w:r w:rsidRPr="00292C5B">
        <w:rPr>
          <w:rFonts w:ascii="Arial Narrow" w:hAnsi="Arial Narrow" w:cs="Times New Roman"/>
          <w:b/>
          <w:bCs/>
          <w:i/>
          <w:iCs/>
          <w:sz w:val="24"/>
          <w:szCs w:val="24"/>
        </w:rPr>
        <w:t>Salones de las sesiones del X GADE – Montería 2026</w:t>
      </w:r>
    </w:p>
    <w:p w14:paraId="0130AE8B" w14:textId="5C156170" w:rsidR="009C42A7" w:rsidRPr="009C42A7" w:rsidRDefault="009C42A7" w:rsidP="009C42A7">
      <w:pPr>
        <w:jc w:val="both"/>
        <w:rPr>
          <w:rFonts w:ascii="Arial Narrow" w:hAnsi="Arial Narrow" w:cs="Times New Roman"/>
          <w:sz w:val="24"/>
          <w:szCs w:val="24"/>
        </w:rPr>
      </w:pPr>
      <w:r>
        <w:rPr>
          <w:rFonts w:ascii="Arial Narrow" w:hAnsi="Arial Narrow" w:cs="Times New Roman"/>
          <w:noProof/>
          <w:sz w:val="24"/>
          <w:szCs w:val="24"/>
        </w:rPr>
        <w:drawing>
          <wp:inline distT="0" distB="0" distL="0" distR="0" wp14:anchorId="23327E75" wp14:editId="37762E9B">
            <wp:extent cx="1955165" cy="1105047"/>
            <wp:effectExtent l="0" t="0" r="6985" b="0"/>
            <wp:docPr id="1734218613" name="Imagen 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32584" cy="1148804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16CE29D7" wp14:editId="0941AC28">
            <wp:extent cx="1772920" cy="1100964"/>
            <wp:effectExtent l="0" t="0" r="0" b="4445"/>
            <wp:docPr id="2" name="Imagen 1" descr="Hotel Florida Sinú, Montería (precios actualizados en 20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tel Florida Sinú, Montería (precios actualizados en 2026)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00671" cy="111819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 Narrow" w:hAnsi="Arial Narrow" w:cs="Times New Roman"/>
          <w:noProof/>
          <w:sz w:val="24"/>
          <w:szCs w:val="24"/>
        </w:rPr>
        <w:drawing>
          <wp:inline distT="0" distB="0" distL="0" distR="0" wp14:anchorId="7797849F" wp14:editId="6C9773C8">
            <wp:extent cx="1853921" cy="1125189"/>
            <wp:effectExtent l="0" t="0" r="0" b="0"/>
            <wp:docPr id="551574225" name="Imagen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8324" cy="114606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1E486F6" w14:textId="46EB6D93" w:rsidR="009C42A7" w:rsidRPr="00292C5B" w:rsidRDefault="009C42A7" w:rsidP="009C42A7">
      <w:pPr>
        <w:jc w:val="both"/>
        <w:rPr>
          <w:rFonts w:ascii="Arial Narrow" w:hAnsi="Arial Narrow" w:cs="Times New Roman"/>
          <w:b/>
          <w:bCs/>
          <w:i/>
          <w:iCs/>
          <w:sz w:val="24"/>
          <w:szCs w:val="24"/>
        </w:rPr>
      </w:pPr>
      <w:r w:rsidRPr="00292C5B">
        <w:rPr>
          <w:rFonts w:ascii="Arial Narrow" w:hAnsi="Arial Narrow" w:cs="Times New Roman"/>
          <w:b/>
          <w:bCs/>
          <w:i/>
          <w:iCs/>
          <w:sz w:val="24"/>
          <w:szCs w:val="24"/>
        </w:rPr>
        <w:t>Instalaciones de hospedaje</w:t>
      </w:r>
    </w:p>
    <w:p w14:paraId="7659A41B" w14:textId="48DF3251" w:rsidR="009C42A7" w:rsidRDefault="009C42A7" w:rsidP="009C42A7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16499EED" wp14:editId="4D024ED7">
            <wp:extent cx="1909187" cy="1200150"/>
            <wp:effectExtent l="0" t="0" r="0" b="0"/>
            <wp:docPr id="1133951499" name="Imagen 1" descr="Hotel Florida Sinú desde $51 ($̶1̶1̶1̶). Montería Hoteles - KAY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tel Florida Sinú desde $51 ($̶1̶1̶1̶). Montería Hoteles - KAYAK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H="1">
                      <a:off x="0" y="0"/>
                      <a:ext cx="1948047" cy="122457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C42A7">
        <w:rPr>
          <w:noProof/>
        </w:rPr>
        <w:t xml:space="preserve"> </w:t>
      </w:r>
      <w:r>
        <w:rPr>
          <w:noProof/>
        </w:rPr>
        <w:drawing>
          <wp:inline distT="0" distB="0" distL="0" distR="0" wp14:anchorId="10C563C5" wp14:editId="37A8423F">
            <wp:extent cx="1790530" cy="1196340"/>
            <wp:effectExtent l="0" t="0" r="635" b="3810"/>
            <wp:docPr id="1342577026" name="Imagen 2" descr="Hotel Florida Sinú, Monteria - Central de Reserv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otel Florida Sinú, Monteria - Central de Reservas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6369" cy="122696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21669">
        <w:rPr>
          <w:noProof/>
        </w:rPr>
        <w:drawing>
          <wp:inline distT="0" distB="0" distL="0" distR="0" wp14:anchorId="0CCA3830" wp14:editId="2277272A">
            <wp:extent cx="1838849" cy="1192530"/>
            <wp:effectExtent l="0" t="0" r="9525" b="7620"/>
            <wp:docPr id="1525713324" name="Imagen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53008" cy="120171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7BF0D8E" w14:textId="7BDA8AC3" w:rsidR="00921669" w:rsidRPr="00292C5B" w:rsidRDefault="00921669" w:rsidP="009C42A7">
      <w:pPr>
        <w:jc w:val="both"/>
        <w:rPr>
          <w:b/>
          <w:bCs/>
          <w:i/>
          <w:iCs/>
          <w:noProof/>
        </w:rPr>
      </w:pPr>
      <w:r w:rsidRPr="00292C5B">
        <w:rPr>
          <w:b/>
          <w:bCs/>
          <w:i/>
          <w:iCs/>
          <w:noProof/>
        </w:rPr>
        <w:t>Otras instalaciones</w:t>
      </w:r>
    </w:p>
    <w:p w14:paraId="497ED050" w14:textId="5F6D9A44" w:rsidR="00921669" w:rsidRDefault="00921669" w:rsidP="009C42A7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77A5847E" wp14:editId="777CC438">
            <wp:extent cx="1870358" cy="1130440"/>
            <wp:effectExtent l="0" t="0" r="0" b="0"/>
            <wp:docPr id="4" name="Imagen 3" descr="Hotel Florida Sinu Montería: Reviews, Price, Photos, Addres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otel Florida Sinu Montería: Reviews, Price, Photos, Address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95233" cy="114547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</w:rPr>
        <w:drawing>
          <wp:inline distT="0" distB="0" distL="0" distR="0" wp14:anchorId="60723A21" wp14:editId="0A586001">
            <wp:extent cx="1848897" cy="1127760"/>
            <wp:effectExtent l="0" t="0" r="0" b="0"/>
            <wp:docPr id="1557163368" name="Imagen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76340" cy="1144499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921669">
        <w:rPr>
          <w:noProof/>
        </w:rPr>
        <w:t xml:space="preserve"> </w:t>
      </w:r>
      <w:r>
        <w:rPr>
          <w:noProof/>
        </w:rPr>
        <w:drawing>
          <wp:inline distT="0" distB="0" distL="0" distR="0" wp14:anchorId="371D5D8E" wp14:editId="456CBC33">
            <wp:extent cx="1813727" cy="1130002"/>
            <wp:effectExtent l="0" t="0" r="0" b="0"/>
            <wp:docPr id="5" name="Imagen 4" descr="Hotel Florida Sinú desde $51 ($̶1̶1̶1̶). Montería Hoteles - KAYA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Hotel Florida Sinú desde $51 ($̶1̶1̶1̶). Montería Hoteles - KAYAK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762" cy="11493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95F4CF6" w14:textId="5B2AB0E2" w:rsidR="00921669" w:rsidRDefault="00921669" w:rsidP="009C42A7">
      <w:pPr>
        <w:jc w:val="both"/>
        <w:rPr>
          <w:noProof/>
        </w:rPr>
      </w:pPr>
      <w:r>
        <w:rPr>
          <w:noProof/>
        </w:rPr>
        <w:drawing>
          <wp:inline distT="0" distB="0" distL="0" distR="0" wp14:anchorId="2DDCAEEF" wp14:editId="50757740">
            <wp:extent cx="1853049" cy="1034980"/>
            <wp:effectExtent l="0" t="0" r="0" b="0"/>
            <wp:docPr id="6" name="Imagen 5" descr="Hotel Florida Sinú, Montería (precios actualizados en 2026)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Hotel Florida Sinú, Montería (precios actualizados en 2026)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80278" cy="10501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1669">
        <w:rPr>
          <w:noProof/>
        </w:rPr>
        <w:t xml:space="preserve"> </w:t>
      </w:r>
      <w:r>
        <w:rPr>
          <w:noProof/>
        </w:rPr>
        <w:drawing>
          <wp:inline distT="0" distB="0" distL="0" distR="0" wp14:anchorId="2E0AD25B" wp14:editId="3974B9F4">
            <wp:extent cx="1813727" cy="1033780"/>
            <wp:effectExtent l="0" t="0" r="0" b="0"/>
            <wp:docPr id="7" name="Imagen 6" descr="Hotel Florida Sinú, Monteria - Central de Reserva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otel Florida Sinú, Monteria - Central de Reservas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37520" cy="10473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21669">
        <w:rPr>
          <w:noProof/>
        </w:rPr>
        <w:t xml:space="preserve"> </w:t>
      </w:r>
      <w:r>
        <w:rPr>
          <w:noProof/>
        </w:rPr>
        <w:drawing>
          <wp:inline distT="0" distB="0" distL="0" distR="0" wp14:anchorId="279BED6F" wp14:editId="4AA74DCE">
            <wp:extent cx="1833910" cy="1024904"/>
            <wp:effectExtent l="0" t="0" r="0" b="3810"/>
            <wp:docPr id="8" name="Imagen 7" descr="Hotel Florida Sinu | Monterí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 descr="Hotel Florida Sinu | Montería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44976" cy="103108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B8AF32D" w14:textId="526038F2" w:rsidR="00921669" w:rsidRPr="00292C5B" w:rsidRDefault="00921669" w:rsidP="009C42A7">
      <w:pPr>
        <w:jc w:val="both"/>
        <w:rPr>
          <w:rFonts w:ascii="Arial Narrow" w:hAnsi="Arial Narrow" w:cs="Times New Roman"/>
          <w:b/>
          <w:bCs/>
          <w:i/>
          <w:iCs/>
          <w:sz w:val="24"/>
          <w:szCs w:val="24"/>
        </w:rPr>
      </w:pPr>
      <w:r w:rsidRPr="00292C5B">
        <w:rPr>
          <w:rFonts w:ascii="Arial Narrow" w:hAnsi="Arial Narrow" w:cs="Times New Roman"/>
          <w:b/>
          <w:bCs/>
          <w:i/>
          <w:iCs/>
          <w:sz w:val="24"/>
          <w:szCs w:val="24"/>
        </w:rPr>
        <w:t>Que se puede hacer en Montería – Córdoba – Colombia</w:t>
      </w:r>
    </w:p>
    <w:p w14:paraId="4486A055" w14:textId="6F2B716B" w:rsidR="00921669" w:rsidRDefault="00636ED1" w:rsidP="00636ED1">
      <w:pPr>
        <w:pStyle w:val="Prrafodelista"/>
        <w:numPr>
          <w:ilvl w:val="0"/>
          <w:numId w:val="1"/>
        </w:numPr>
        <w:jc w:val="both"/>
        <w:rPr>
          <w:rFonts w:ascii="Arial Narrow" w:hAnsi="Arial Narrow" w:cs="Times New Roman"/>
          <w:sz w:val="24"/>
          <w:szCs w:val="24"/>
        </w:rPr>
      </w:pPr>
      <w:hyperlink r:id="rId19" w:history="1">
        <w:r w:rsidRPr="00E823E0">
          <w:rPr>
            <w:rStyle w:val="Hipervnculo"/>
            <w:rFonts w:ascii="Arial Narrow" w:hAnsi="Arial Narrow" w:cs="Times New Roman"/>
            <w:sz w:val="24"/>
            <w:szCs w:val="24"/>
          </w:rPr>
          <w:t>https://youtu.be/CWf_P2h2Chs?si=N4eedRvoB92cBFn_</w:t>
        </w:r>
      </w:hyperlink>
      <w:r>
        <w:rPr>
          <w:rFonts w:ascii="Arial Narrow" w:hAnsi="Arial Narrow" w:cs="Times New Roman"/>
          <w:sz w:val="24"/>
          <w:szCs w:val="24"/>
        </w:rPr>
        <w:t xml:space="preserve"> </w:t>
      </w:r>
    </w:p>
    <w:p w14:paraId="2956499D" w14:textId="3E8DE07A" w:rsidR="00636ED1" w:rsidRDefault="00636ED1" w:rsidP="00636ED1">
      <w:pPr>
        <w:pStyle w:val="Prrafodelista"/>
        <w:numPr>
          <w:ilvl w:val="0"/>
          <w:numId w:val="1"/>
        </w:numPr>
        <w:jc w:val="both"/>
        <w:rPr>
          <w:rFonts w:ascii="Arial Narrow" w:hAnsi="Arial Narrow" w:cs="Times New Roman"/>
          <w:sz w:val="24"/>
          <w:szCs w:val="24"/>
        </w:rPr>
      </w:pPr>
      <w:hyperlink r:id="rId20" w:history="1">
        <w:r w:rsidRPr="00E823E0">
          <w:rPr>
            <w:rStyle w:val="Hipervnculo"/>
            <w:rFonts w:ascii="Arial Narrow" w:hAnsi="Arial Narrow" w:cs="Times New Roman"/>
            <w:sz w:val="24"/>
            <w:szCs w:val="24"/>
          </w:rPr>
          <w:t>https://youtu.be/6uQayz0gc_w?si=3VyahcmTE3DPyIBK</w:t>
        </w:r>
      </w:hyperlink>
      <w:r>
        <w:rPr>
          <w:rFonts w:ascii="Arial Narrow" w:hAnsi="Arial Narrow" w:cs="Times New Roman"/>
          <w:sz w:val="24"/>
          <w:szCs w:val="24"/>
        </w:rPr>
        <w:t xml:space="preserve"> </w:t>
      </w:r>
    </w:p>
    <w:p w14:paraId="144A0DBC" w14:textId="48046C1C" w:rsidR="00636ED1" w:rsidRPr="00636ED1" w:rsidRDefault="00636ED1" w:rsidP="00636ED1">
      <w:pPr>
        <w:pStyle w:val="Prrafodelista"/>
        <w:numPr>
          <w:ilvl w:val="0"/>
          <w:numId w:val="1"/>
        </w:numPr>
        <w:jc w:val="both"/>
        <w:rPr>
          <w:rFonts w:ascii="Arial Narrow" w:hAnsi="Arial Narrow" w:cs="Times New Roman"/>
          <w:sz w:val="24"/>
          <w:szCs w:val="24"/>
        </w:rPr>
      </w:pPr>
      <w:hyperlink r:id="rId21" w:history="1">
        <w:r w:rsidRPr="00E823E0">
          <w:rPr>
            <w:rStyle w:val="Hipervnculo"/>
            <w:rFonts w:ascii="Arial Narrow" w:hAnsi="Arial Narrow" w:cs="Times New Roman"/>
            <w:sz w:val="24"/>
            <w:szCs w:val="24"/>
          </w:rPr>
          <w:t>https://youtu.be/IDd2e48XP7M?si=Fhdso0tYO67Gbzkj</w:t>
        </w:r>
      </w:hyperlink>
      <w:r>
        <w:rPr>
          <w:rFonts w:ascii="Arial Narrow" w:hAnsi="Arial Narrow" w:cs="Times New Roman"/>
          <w:sz w:val="24"/>
          <w:szCs w:val="24"/>
        </w:rPr>
        <w:t xml:space="preserve"> </w:t>
      </w:r>
    </w:p>
    <w:p w14:paraId="18085963" w14:textId="6FA04DBA" w:rsidR="003A586B" w:rsidRPr="003A586B" w:rsidRDefault="003A586B" w:rsidP="0021788D">
      <w:pPr>
        <w:jc w:val="both"/>
        <w:rPr>
          <w:rFonts w:ascii="Arial Narrow" w:hAnsi="Arial Narrow" w:cs="Times New Roman"/>
          <w:b/>
          <w:bCs/>
          <w:sz w:val="24"/>
          <w:szCs w:val="24"/>
        </w:rPr>
      </w:pPr>
    </w:p>
    <w:sectPr w:rsidR="003A586B" w:rsidRPr="003A58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5311C3B"/>
    <w:multiLevelType w:val="hybridMultilevel"/>
    <w:tmpl w:val="04A22FE8"/>
    <w:lvl w:ilvl="0" w:tplc="73CA8606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Times New Roman" w:hint="default"/>
        <w:i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9C268FC"/>
    <w:multiLevelType w:val="hybridMultilevel"/>
    <w:tmpl w:val="9F02980C"/>
    <w:lvl w:ilvl="0" w:tplc="BA920EF8">
      <w:numFmt w:val="bullet"/>
      <w:lvlText w:val="-"/>
      <w:lvlJc w:val="left"/>
      <w:pPr>
        <w:ind w:left="720" w:hanging="360"/>
      </w:pPr>
      <w:rPr>
        <w:rFonts w:ascii="Arial Narrow" w:eastAsiaTheme="minorHAnsi" w:hAnsi="Arial Narrow" w:cs="Times New Roman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65978853">
    <w:abstractNumId w:val="1"/>
  </w:num>
  <w:num w:numId="2" w16cid:durableId="83762028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C11"/>
    <w:rsid w:val="000D2BB5"/>
    <w:rsid w:val="00110272"/>
    <w:rsid w:val="00136FEF"/>
    <w:rsid w:val="00160783"/>
    <w:rsid w:val="001D68D2"/>
    <w:rsid w:val="0021788D"/>
    <w:rsid w:val="00292C5B"/>
    <w:rsid w:val="002F2DDA"/>
    <w:rsid w:val="00313590"/>
    <w:rsid w:val="003553B9"/>
    <w:rsid w:val="003A586B"/>
    <w:rsid w:val="003D7603"/>
    <w:rsid w:val="004321B7"/>
    <w:rsid w:val="00445C4E"/>
    <w:rsid w:val="00460F04"/>
    <w:rsid w:val="004B7619"/>
    <w:rsid w:val="004D1E0A"/>
    <w:rsid w:val="0052569A"/>
    <w:rsid w:val="00636ED1"/>
    <w:rsid w:val="00646C6B"/>
    <w:rsid w:val="0080416D"/>
    <w:rsid w:val="008C4F61"/>
    <w:rsid w:val="008E1A98"/>
    <w:rsid w:val="00921669"/>
    <w:rsid w:val="00946F55"/>
    <w:rsid w:val="009C42A7"/>
    <w:rsid w:val="00A93C11"/>
    <w:rsid w:val="00AC3454"/>
    <w:rsid w:val="00C26A23"/>
    <w:rsid w:val="00CE0F95"/>
    <w:rsid w:val="00D06DBA"/>
    <w:rsid w:val="00D1461A"/>
    <w:rsid w:val="00D76901"/>
    <w:rsid w:val="00DB525A"/>
    <w:rsid w:val="00DB6F7B"/>
    <w:rsid w:val="00DF0269"/>
    <w:rsid w:val="00EA4A9F"/>
    <w:rsid w:val="00F27FAB"/>
    <w:rsid w:val="00F51838"/>
    <w:rsid w:val="00F52703"/>
    <w:rsid w:val="00F57C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28D68C"/>
  <w15:chartTrackingRefBased/>
  <w15:docId w15:val="{1831635F-0971-4D9C-A79A-5D2EC48C37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ar"/>
    <w:uiPriority w:val="9"/>
    <w:qFormat/>
    <w:rsid w:val="00A93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ar"/>
    <w:uiPriority w:val="9"/>
    <w:semiHidden/>
    <w:unhideWhenUsed/>
    <w:qFormat/>
    <w:rsid w:val="00A93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A93C1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A93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A93C1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A93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A93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A93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A93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basedOn w:val="Fuentedeprrafopredeter"/>
    <w:link w:val="Ttulo1"/>
    <w:uiPriority w:val="9"/>
    <w:rsid w:val="00A93C1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Ttulo2Car">
    <w:name w:val="Título 2 Car"/>
    <w:basedOn w:val="Fuentedeprrafopredeter"/>
    <w:link w:val="Ttulo2"/>
    <w:uiPriority w:val="9"/>
    <w:semiHidden/>
    <w:rsid w:val="00A93C1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A93C1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A93C11"/>
    <w:rPr>
      <w:rFonts w:eastAsiaTheme="majorEastAsia" w:cstheme="majorBidi"/>
      <w:i/>
      <w:iCs/>
      <w:color w:val="2F5496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A93C11"/>
    <w:rPr>
      <w:rFonts w:eastAsiaTheme="majorEastAsia" w:cstheme="majorBidi"/>
      <w:color w:val="2F5496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A93C11"/>
    <w:rPr>
      <w:rFonts w:eastAsiaTheme="majorEastAsia" w:cstheme="majorBidi"/>
      <w:i/>
      <w:iCs/>
      <w:color w:val="595959" w:themeColor="text1" w:themeTint="A6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A93C11"/>
    <w:rPr>
      <w:rFonts w:eastAsiaTheme="majorEastAsia" w:cstheme="majorBidi"/>
      <w:color w:val="595959" w:themeColor="text1" w:themeTint="A6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A93C11"/>
    <w:rPr>
      <w:rFonts w:eastAsiaTheme="majorEastAsia" w:cstheme="majorBidi"/>
      <w:i/>
      <w:iCs/>
      <w:color w:val="272727" w:themeColor="text1" w:themeTint="D8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A93C11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ar"/>
    <w:uiPriority w:val="10"/>
    <w:qFormat/>
    <w:rsid w:val="00A93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ar">
    <w:name w:val="Título Car"/>
    <w:basedOn w:val="Fuentedeprrafopredeter"/>
    <w:link w:val="Ttulo"/>
    <w:uiPriority w:val="10"/>
    <w:rsid w:val="00A93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ar"/>
    <w:uiPriority w:val="11"/>
    <w:qFormat/>
    <w:rsid w:val="00A93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ar">
    <w:name w:val="Subtítulo Car"/>
    <w:basedOn w:val="Fuentedeprrafopredeter"/>
    <w:link w:val="Subttulo"/>
    <w:uiPriority w:val="11"/>
    <w:rsid w:val="00A93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">
    <w:name w:val="Quote"/>
    <w:basedOn w:val="Normal"/>
    <w:next w:val="Normal"/>
    <w:link w:val="CitaCar"/>
    <w:uiPriority w:val="29"/>
    <w:qFormat/>
    <w:rsid w:val="00A93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rsid w:val="00A93C11"/>
    <w:rPr>
      <w:i/>
      <w:iCs/>
      <w:color w:val="404040" w:themeColor="text1" w:themeTint="BF"/>
    </w:rPr>
  </w:style>
  <w:style w:type="paragraph" w:styleId="Prrafodelista">
    <w:name w:val="List Paragraph"/>
    <w:basedOn w:val="Normal"/>
    <w:uiPriority w:val="34"/>
    <w:qFormat/>
    <w:rsid w:val="00A93C11"/>
    <w:pPr>
      <w:ind w:left="720"/>
      <w:contextualSpacing/>
    </w:pPr>
  </w:style>
  <w:style w:type="character" w:styleId="nfasisintenso">
    <w:name w:val="Intense Emphasis"/>
    <w:basedOn w:val="Fuentedeprrafopredeter"/>
    <w:uiPriority w:val="21"/>
    <w:qFormat/>
    <w:rsid w:val="00A93C11"/>
    <w:rPr>
      <w:i/>
      <w:iCs/>
      <w:color w:val="2F5496" w:themeColor="accent1" w:themeShade="BF"/>
    </w:rPr>
  </w:style>
  <w:style w:type="paragraph" w:styleId="Citadestacada">
    <w:name w:val="Intense Quote"/>
    <w:basedOn w:val="Normal"/>
    <w:next w:val="Normal"/>
    <w:link w:val="CitadestacadaCar"/>
    <w:uiPriority w:val="30"/>
    <w:qFormat/>
    <w:rsid w:val="00A93C1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itadestacadaCar">
    <w:name w:val="Cita destacada Car"/>
    <w:basedOn w:val="Fuentedeprrafopredeter"/>
    <w:link w:val="Citadestacada"/>
    <w:uiPriority w:val="30"/>
    <w:rsid w:val="00A93C11"/>
    <w:rPr>
      <w:i/>
      <w:iCs/>
      <w:color w:val="2F5496" w:themeColor="accent1" w:themeShade="BF"/>
    </w:rPr>
  </w:style>
  <w:style w:type="character" w:styleId="Referenciaintensa">
    <w:name w:val="Intense Reference"/>
    <w:basedOn w:val="Fuentedeprrafopredeter"/>
    <w:uiPriority w:val="32"/>
    <w:qFormat/>
    <w:rsid w:val="00A93C11"/>
    <w:rPr>
      <w:b/>
      <w:bCs/>
      <w:smallCaps/>
      <w:color w:val="2F5496" w:themeColor="accent1" w:themeShade="BF"/>
      <w:spacing w:val="5"/>
    </w:rPr>
  </w:style>
  <w:style w:type="paragraph" w:styleId="NormalWeb">
    <w:name w:val="Normal (Web)"/>
    <w:basedOn w:val="Normal"/>
    <w:uiPriority w:val="99"/>
    <w:semiHidden/>
    <w:unhideWhenUsed/>
    <w:rsid w:val="00C26A2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character" w:styleId="Hipervnculo">
    <w:name w:val="Hyperlink"/>
    <w:basedOn w:val="Fuentedeprrafopredeter"/>
    <w:uiPriority w:val="99"/>
    <w:unhideWhenUsed/>
    <w:rsid w:val="009C42A7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9C42A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image" Target="media/image13.jpeg"/><Relationship Id="rId3" Type="http://schemas.openxmlformats.org/officeDocument/2006/relationships/settings" Target="settings.xml"/><Relationship Id="rId21" Type="http://schemas.openxmlformats.org/officeDocument/2006/relationships/hyperlink" Target="https://youtu.be/IDd2e48XP7M?si=Fhdso0tYO67Gbzkj" TargetMode="External"/><Relationship Id="rId7" Type="http://schemas.openxmlformats.org/officeDocument/2006/relationships/image" Target="media/image2.jpeg"/><Relationship Id="rId12" Type="http://schemas.openxmlformats.org/officeDocument/2006/relationships/image" Target="media/image7.png"/><Relationship Id="rId17" Type="http://schemas.openxmlformats.org/officeDocument/2006/relationships/image" Target="media/image12.jpeg"/><Relationship Id="rId2" Type="http://schemas.openxmlformats.org/officeDocument/2006/relationships/styles" Target="styles.xml"/><Relationship Id="rId16" Type="http://schemas.openxmlformats.org/officeDocument/2006/relationships/image" Target="media/image11.jpeg"/><Relationship Id="rId20" Type="http://schemas.openxmlformats.org/officeDocument/2006/relationships/hyperlink" Target="https://youtu.be/6uQayz0gc_w?si=3VyahcmTE3DPyIBK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www.hotelfloridasinu.com/" TargetMode="External"/><Relationship Id="rId11" Type="http://schemas.openxmlformats.org/officeDocument/2006/relationships/image" Target="media/image6.jpeg"/><Relationship Id="rId5" Type="http://schemas.openxmlformats.org/officeDocument/2006/relationships/image" Target="media/image1.png"/><Relationship Id="rId15" Type="http://schemas.openxmlformats.org/officeDocument/2006/relationships/image" Target="media/image10.jpeg"/><Relationship Id="rId23" Type="http://schemas.openxmlformats.org/officeDocument/2006/relationships/theme" Target="theme/theme1.xml"/><Relationship Id="rId10" Type="http://schemas.openxmlformats.org/officeDocument/2006/relationships/image" Target="media/image5.jpeg"/><Relationship Id="rId19" Type="http://schemas.openxmlformats.org/officeDocument/2006/relationships/hyperlink" Target="https://youtu.be/CWf_P2h2Chs?si=N4eedRvoB92cBFn_" TargetMode="External"/><Relationship Id="rId4" Type="http://schemas.openxmlformats.org/officeDocument/2006/relationships/webSettings" Target="webSettings.xml"/><Relationship Id="rId9" Type="http://schemas.openxmlformats.org/officeDocument/2006/relationships/image" Target="media/image4.jpeg"/><Relationship Id="rId14" Type="http://schemas.openxmlformats.org/officeDocument/2006/relationships/image" Target="media/image9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925</Words>
  <Characters>5089</Characters>
  <Application>Microsoft Office Word</Application>
  <DocSecurity>0</DocSecurity>
  <Lines>42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José Sanabria</dc:creator>
  <cp:keywords/>
  <dc:description/>
  <cp:lastModifiedBy>José Sanabria</cp:lastModifiedBy>
  <cp:revision>13</cp:revision>
  <dcterms:created xsi:type="dcterms:W3CDTF">2026-04-23T22:51:00Z</dcterms:created>
  <dcterms:modified xsi:type="dcterms:W3CDTF">2026-04-23T22:56:00Z</dcterms:modified>
</cp:coreProperties>
</file>